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r>
        <w:rPr>
          <w:b w:val="1"/>
        </w:rPr>
        <w:t xml:space="preserve">Памятка об ответственности несовершеннолетних за правонарушения и преступления, связанные с употреблением, распространением ПАВ </w:t>
      </w:r>
      <w:r>
        <w:rPr>
          <w:b w:val="1"/>
        </w:rPr>
        <w:t>Административная ответственность</w:t>
      </w:r>
      <w:r>
        <w:t xml:space="preserve"> </w:t>
      </w:r>
    </w:p>
    <w:p w14:paraId="02000000">
      <w:pPr>
        <w:pStyle w:val="Style_1"/>
        <w:ind/>
        <w:jc w:val="both"/>
      </w:pPr>
      <w:r>
        <w:t>Административная ответственность наступает с 16 лет и предусмотрена Кодексом об административных правонарушениях Российской Федерации (КоАП РФ). Так, статьями 20.20, 20.21, 20.22 КоАП РФ предусмотрена ответственность за распитие пива и спиртных напитков либо потребление токсических веществ, и появление в общественных местах в состоянии опьянения. Следует отметить, что протокол об административном правонарушении по ст. 20.22 КоАП РФ за правонарушение, совершенное несовершеннолетним в возрасте до 16 лет, составляется на родителей или иных законных представителей, которые в свою очередь и привлекаются к ответственности. За потребление наркотических средств или психотропных веществ без назначения врача и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соответствии со ст. 6.8, 6.9 КоАП РФ. Кроме того, незаконной является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(ст. 6.13 КоАП РФ). Например, размещение соответствующей символики на одежде и т.д.; пропаганда наркотиков и эффекта от их воздействия в узких коллективах; незаконная реклама и пропаганда наркотиков в сети Интернет.</w:t>
      </w:r>
    </w:p>
    <w:p w14:paraId="03000000">
      <w:pPr>
        <w:pStyle w:val="Style_1"/>
        <w:ind/>
        <w:jc w:val="both"/>
        <w:rPr>
          <w:b w:val="1"/>
        </w:rPr>
      </w:pPr>
    </w:p>
    <w:p w14:paraId="04000000">
      <w:pPr>
        <w:pStyle w:val="Style_1"/>
        <w:ind/>
        <w:jc w:val="both"/>
        <w:rPr>
          <w:b w:val="1"/>
        </w:rPr>
      </w:pPr>
      <w:r>
        <w:rPr>
          <w:b w:val="1"/>
        </w:rPr>
        <w:t>Ответственность за вовлечение несовершеннолетнего в потребление алкоголя, табака и наркотиков.</w:t>
      </w:r>
    </w:p>
    <w:p w14:paraId="05000000">
      <w:pPr>
        <w:pStyle w:val="Style_1"/>
        <w:ind/>
        <w:jc w:val="both"/>
        <w:rPr>
          <w:b w:val="1"/>
        </w:rPr>
      </w:pPr>
    </w:p>
    <w:p w14:paraId="06000000">
      <w:pPr>
        <w:pStyle w:val="Style_1"/>
        <w:ind/>
        <w:jc w:val="both"/>
        <w:rPr>
          <w:b w:val="1"/>
        </w:rPr>
      </w:pPr>
      <w:r>
        <w:t xml:space="preserve">К спиртосодержащей продукции относится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(Федеральный закон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Табачными изделиями называют продукты, полностью или частично изготовленные из табачного листа в качестве сырьевого материала, приготовленного для потребления. Наркотические средства - это вещества синтетического или естественного происхождения, препараты, включенные в Перечень наркотических, психотропных веществ и их прекурсоров, подлежащих контролю в Российской Федерации (Федеральный закон от 08.01.1998 № 3- ФЗ «О наркотических средствах и психотропных веществах»).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лицо может быть привлечено к административной ответственности по статье 6.10. КоАП РФ в виде административного штрафа: в размере до трех тысяч рублей, а для родителей или иных законных представителей - до пяти тысяч рублей. За вовлечение несовершеннолетнего в процесс потребления табака предусмотрена административная ответственность по статье 6.23. КоАП РФ в виде наложение административного штрафа: для граждан в размере от одной тысячи до двух тысяч рублей; для родителей или иных законных представителей несовершеннолетнего в размере от двух тысяч до трех тысяч рублей. Кроме того, необходимо отметить, что установлена также серьезная ответственность и за реализацию алкогольной продукции подростку. Так, в соответствии с санкцией ч. 3 ст. 14.16 КоАП РФ за нарушение особых требований и правил розничной продажи алкогольной и спиртосодержащей продукции, за исключением случаев, предусмотренных ч. 2 ст. 14.17.1 КоАП РФ, предусмотрено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а на юридических лиц - от ста тысяч до трехсот тысяч рублей с конфискацией алкогольной и спиртосодержащей продукции или без таковой. Помимо этого, за склонение несовершеннолетнего к потреблению наркотических средств, психотропных веществ или их аналогов предусмотрена уголовная ответственность по части 3 статьи 230 Уголовного кодекса РФ в виде лишения свободы на срок до пятнадцати лет. Также правоохранительные органы выявляют преступления, связанные с незаконным оборотом наркотических средств, а именно их производством, изготовлением, переработкой, хранением, перевозкой, пересылкой, реализацией, и приобретением. Если лицо, достигшее восемнадцатилетнего возраста, вовлекло несовершеннолетнего в совершение такого рода преступления путем обещаний, обмана, угроз или иным способом, то оно подлежит привлечению к уголовной ответственности по статье 150 УК РФ. За данное преступление предусмотрено наказание в виде лишения свободы до восьми лет. За вовлечение несовершеннолетнего в систематическое употребление (распитие) алкогольной и спиртосодержащей продукции, одурманивающих веществ, виновное лицо подлежит уголовной ответственности по статье 151 УК РФ в виде лишения свободы до шести лет. По вопросу соблюдения законодательства в сфере распространения среди несовершеннолетних алкогольной продукции, табака, наркотических средств и иных запрещенных веществ в Российской Федерации необходимо обращаться в прокуратуру. </w:t>
      </w:r>
    </w:p>
    <w:p w14:paraId="07000000">
      <w:pPr>
        <w:pStyle w:val="Style_1"/>
        <w:ind/>
        <w:jc w:val="both"/>
        <w:rPr>
          <w:b w:val="1"/>
        </w:rPr>
      </w:pPr>
    </w:p>
    <w:p w14:paraId="08000000">
      <w:pPr>
        <w:pStyle w:val="Style_1"/>
        <w:ind/>
        <w:jc w:val="both"/>
        <w:rPr>
          <w:b w:val="1"/>
        </w:rPr>
      </w:pPr>
      <w:r>
        <w:rPr>
          <w:b w:val="1"/>
        </w:rPr>
        <w:t>Уголовная ответственность</w:t>
      </w:r>
    </w:p>
    <w:p w14:paraId="09000000">
      <w:pPr>
        <w:pStyle w:val="Style_1"/>
        <w:ind/>
        <w:jc w:val="both"/>
        <w:rPr>
          <w:b w:val="1"/>
        </w:rPr>
      </w:pPr>
    </w:p>
    <w:p w14:paraId="0A000000">
      <w:pPr>
        <w:pStyle w:val="Style_1"/>
        <w:ind/>
        <w:jc w:val="both"/>
        <w:rPr>
          <w:b w:val="1"/>
        </w:rPr>
      </w:pPr>
      <w:r>
        <w:t xml:space="preserve">Уголовная ответственность наступает с 16 лет (за тяжкие, особо тяжкие преступления — с 14 лет) и предусмотрена Уголовным Кодексом Российской Федерации (УК РФ). Так, статьями 228, 228.1, 228.3, 228.4 УК РФ предусмотрена ответственность за незаконные приобретение (производство), хранение, перевозка, изготовление, переработка, сбыт или пересылка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и прекурсоров наркотических средств или психотропных веществ. </w:t>
      </w:r>
    </w:p>
    <w:p w14:paraId="0B000000">
      <w:pPr>
        <w:pStyle w:val="Style_1"/>
        <w:ind/>
        <w:jc w:val="both"/>
        <w:rPr>
          <w:b w:val="1"/>
        </w:rPr>
      </w:pPr>
      <w:r>
        <w:t>С 14 лет наступает уголовная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 Преследуется уголовным законодательством склонение к потреблению наркотических средств, психотропных веществ или их аналогов (ст. 230 УК РФ), незаконное культивирование растений, содержащих наркотические средства или психотропные вещества либо их прекурсоры (ст. 231 УК РФ), организация либо содержание притонов для потребления наркотических средств, психотропных веществ или их аналогов (ст. 232 УК РФ). Взрослые лица, вовлекающие несовершеннолетних в совершение преступлений, в том числе связанные с незаконным оборотом наркотиков, антиобщественных действий (систематическое употребление спиртных напитков, одурманивающих веществ и др.) несут уголовную ответственность в соответствии со статьями 150, 151 УК РФ. Торговые работники, которые неоднократно реализовывали несовершеннолетним алкогольную продукцию, подлежат ответственности по ст. 151.1 УК РФ.</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2025-06-02T07:42:22Z</dcterms:modified>
</cp:coreProperties>
</file>