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70" w:rsidRDefault="00242270" w:rsidP="0024227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Пропаганда здорового образа жизни как профилактика наркомании.</w:t>
      </w:r>
    </w:p>
    <w:p w:rsidR="00242270" w:rsidRPr="00242270" w:rsidRDefault="00242270" w:rsidP="0024227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24227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</w:t>
      </w:r>
    </w:p>
    <w:p w:rsidR="00242270" w:rsidRP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1 по 26 июня 2024 года проводится Всероссийский месячник </w:t>
      </w:r>
      <w:proofErr w:type="spellStart"/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антинаркотической</w:t>
      </w:r>
      <w:proofErr w:type="spellEnd"/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направленности и популяризации здорового образа жизни, приуроченный к 26 июня – Международному дню борьбы со злоупотреблением наркотическими средствами и их незаконным оборотом.</w:t>
      </w:r>
      <w:r w:rsidRPr="00242270">
        <w:rPr>
          <w:rFonts w:ascii="Times New Roman" w:hAnsi="Times New Roman"/>
          <w:color w:val="000000"/>
          <w:sz w:val="24"/>
          <w:szCs w:val="24"/>
        </w:rPr>
        <w:br/>
      </w:r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Главные задачи </w:t>
      </w:r>
      <w:proofErr w:type="spellStart"/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антинаркотического</w:t>
      </w:r>
      <w:proofErr w:type="spellEnd"/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месячника:</w:t>
      </w:r>
      <w:r w:rsidRPr="00242270">
        <w:rPr>
          <w:rFonts w:ascii="Times New Roman" w:hAnsi="Times New Roman"/>
          <w:color w:val="000000"/>
          <w:sz w:val="24"/>
          <w:szCs w:val="24"/>
        </w:rPr>
        <w:br/>
      </w:r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привлечение внимания к проблемам наркомании и </w:t>
      </w:r>
      <w:proofErr w:type="spellStart"/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наркопреступности</w:t>
      </w:r>
      <w:proofErr w:type="spellEnd"/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242270">
        <w:rPr>
          <w:rFonts w:ascii="Times New Roman" w:hAnsi="Times New Roman"/>
          <w:color w:val="000000"/>
          <w:sz w:val="24"/>
          <w:szCs w:val="24"/>
        </w:rPr>
        <w:br/>
      </w:r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уровня осведомленности несовершеннолетних о негативных последствиях немедицинского потребления наркотиков и об ответственности за участие в их незаконном обороте;</w:t>
      </w:r>
      <w:r w:rsidRPr="00242270">
        <w:rPr>
          <w:rFonts w:ascii="Times New Roman" w:hAnsi="Times New Roman"/>
          <w:color w:val="000000"/>
          <w:sz w:val="24"/>
          <w:szCs w:val="24"/>
        </w:rPr>
        <w:br/>
      </w:r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приобщение детей и подростков к здоровому образу жизни, организация комплексной профилактической </w:t>
      </w:r>
      <w:proofErr w:type="spellStart"/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антинаркотической</w:t>
      </w:r>
      <w:proofErr w:type="spellEnd"/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 с детьми и молодежью.</w:t>
      </w:r>
      <w:r w:rsidRPr="00242270">
        <w:rPr>
          <w:rFonts w:ascii="Times New Roman" w:hAnsi="Times New Roman"/>
          <w:color w:val="000000"/>
          <w:sz w:val="24"/>
          <w:szCs w:val="24"/>
        </w:rPr>
        <w:br/>
      </w:r>
      <w:r w:rsidRPr="00242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Проблема наркомании сегодня может коснуться каждого из нас. Все чаще мы говорим о ней, читаем в прессе, слышим о трагедиях, произошедших в семьях, школах различных городов России вследствие употребления наркотиков. Нарастающая напряженность, стрессовые ситуации, неопределенность, нестабильность вызывают у молодого поколения асоциальные формы поведения – злоупотребление наркотическими веществами.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Одной из основных задач, стоящих сегодня перед обществом, является решение проблемы формирования принципов здорового образа жизни. Положение нашей страны в современном мире во многом зависит от морального, духовного, физического и социального здоровья будущих поколений россиян. Молодежь, являясь самой прогрессивной и перспективной частью населения, в то же время оказывается самой незащищенной перед реальными угрозами современности, главной из которых является </w:t>
      </w:r>
      <w:hyperlink r:id="rId5" w:history="1">
        <w:r>
          <w:rPr>
            <w:rStyle w:val="a3"/>
            <w:rFonts w:ascii="Times New Roman" w:eastAsia="Times New Roman" w:hAnsi="Times New Roman"/>
            <w:color w:val="337AB7"/>
            <w:sz w:val="24"/>
            <w:szCs w:val="24"/>
            <w:lang w:eastAsia="ru-RU"/>
          </w:rPr>
          <w:t>наркомания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Главное для сегодняшней молодежи — научиться быть независимыми, понимающими свою собственную ценность, выработать стойкий иммунитет к порочным зависимостям современного мира.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последние годы отмечается тенденция возрастания численности состоящих на учете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наркопотребителей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(включая больных). В то же время, важными показателями является наблюдаемое вопреки общему росту снижение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наркопораженности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населения в молодежной возрастной группе.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сегодняшний день одна из проблем связана с потреблением (в том числе в групповых формах) очень опасного для жизни синтетического наркотика </w:t>
      </w:r>
      <w:hyperlink r:id="rId6" w:history="1">
        <w:r>
          <w:rPr>
            <w:rStyle w:val="a3"/>
            <w:rFonts w:ascii="Times New Roman" w:eastAsia="Times New Roman" w:hAnsi="Times New Roman"/>
            <w:color w:val="337AB7"/>
            <w:sz w:val="24"/>
            <w:szCs w:val="24"/>
            <w:lang w:eastAsia="ru-RU"/>
          </w:rPr>
          <w:t>«</w:t>
        </w:r>
        <w:proofErr w:type="spellStart"/>
        <w:r>
          <w:rPr>
            <w:rStyle w:val="a3"/>
            <w:rFonts w:ascii="Times New Roman" w:eastAsia="Times New Roman" w:hAnsi="Times New Roman"/>
            <w:color w:val="337AB7"/>
            <w:sz w:val="24"/>
            <w:szCs w:val="24"/>
            <w:lang w:eastAsia="ru-RU"/>
          </w:rPr>
          <w:t>дезоморфин</w:t>
        </w:r>
        <w:proofErr w:type="spellEnd"/>
        <w:r>
          <w:rPr>
            <w:rStyle w:val="a3"/>
            <w:rFonts w:ascii="Times New Roman" w:eastAsia="Times New Roman" w:hAnsi="Times New Roman"/>
            <w:color w:val="337AB7"/>
            <w:sz w:val="24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Его изготавливают из лекарственных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кодеиносодержащих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препаратов и других доступных компонентов. Потребление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дезоморфина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имеет тенденцию к быстрому росту (а это связано, в основном, с его низкой ценой по сравнению с другими наркотиками) –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последние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5 лет более чем в 50 раз увеличилось число наркоманов, «подсевших» на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дезоморфин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их численность достигла 2,7 тыс. человек. К сожалению, сегодня из-за добровольного характера постановки, на наркологическом учёте состоит не более четверти выявленных правоохранительными органами потребителей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дезоморфина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Следует отметить, что в официальную статистику также не попадают молодые люди, пострадавшие от последствий потребления новых видов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веществ, получивших широкое распространение в среде подростков и молодежи. Последние два года в медицинские учреждения все чаще поступают молодые люди в состоянии крайне тяжелого отравления, вызванного потреблением курительных смесей (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спайсов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и порошкообразного препарата, содержащего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мефедрон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Вышедшие в 2010 году постановления Правительства Российской Федерации запретили оборот 26 видов курительных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миксов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мефедрона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вызывающих сильнейший психоз, нарушение деятельности головного мозга и даже формирование слабоумия.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Однако на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наркорынок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выводятся новые виды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веществ, еще не вошедших в списки запрещенных, с теми же характеристиками, но с несколько другой формулой. Они активно рекламируются и реализуются через Интернет в качестве легальных заменителей курительных смесей, а также предлагаются под видом солей для ванн, минеральный удобрений, сре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 уничтожения насекомых.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Более достоверной картина распространенности наркомании может стать при проведении добровольного тестирования школьников и студентов.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результатам социологических исследований причин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поведения, в том числе, такого как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наркопотребление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среди первых трех всегда отмечается не занятость личного времени человека, другими словами не организованность досуга. Избыток свободы зачастую становится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причиной появления асоциальных интересов, особенно когда речь идет о молодежи и подростках. С учетом этого эффективная профилактическая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антинаркотическая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работа включает в себя наряду с различными формами информационно-просветительской работы, также вовлечение молодежной аудитории в различные виды социально-полезной деятельности и здорового досуга.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Альтернативой наркомании должны стать насыщенный полезными мероприятиями досуг, твердая убежденность в приоритетах выбора в пользу здоровья. Во многом это зависит от грамотной постановки профилактической работы, настойчивого формирования мотивационных установок и выработки навыков здорового образа жизни. Первостепенной задачей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антинаркотического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воспитания детей и подростков является работа по оздоровлению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микросоциальной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среды – ближайшего и постоянного окружения, с которыми дети и подростки непосредственно контактируют.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Привлечение к современным, здоровым формам активного отдыха, развитие новых интересов и увлечений, способствующих личностному развитию и росту молодежи, является, наряду с информационной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пропагандой, обязательной составляющей эффективной профилактики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наркотизма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Недостаточная благоустроенность спортивных 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культурно-досуговых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мест массового пользования, низкая осведомленность подростков о формах и способах организации свободного от учебы времени, на фоне остающегося на высоком уровне злоупотребления наркотиками является одним из немаловажных препятствий при проведении мероприятий по реализации государственной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политики.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Профилактическая работа, проводимая включает различные способы активной пропаганды здорового образа жизни и развития социальных интересов у молодежи.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Важное место занимает такое направление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работы, как организация в период школьных каникул досуга подростков, в первую очередь группы социального риска, развитие у них интересов здорового образа жизни, а также формирование навыков и каче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ств зд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оровой социально ответственной гармоничной личности.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Профилактическая ценность профильных лагерей заключается в проведении мероприятий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антинаркотического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характера системными методами на основе военно-патриотического воспитания и занятий по физической подготовке, включающих систему занятий, лекций и бесед, игр и состязаний, идей формирования высокого нравственного сознания, готовности подростков к службе в рядах вооруженных сил, что позволяет сформировать качества гражданина-патриота, любящего свою Родину, уважающего традиции и историю, способного брать на себя ответственность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подчинять личные интересы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общественным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Привлечение подростков и молодежи к социально-значимой деятельности через участие в добровольческих проектах является одним из действенных механизмов решения задачи развития духовно-нравственной культуры и гражданской активности.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Опыт проведения профилактических мероприятий показывает, что одной из наиболее оптимальных и эффективных форм профилактического воздействия являются мероприятия не только актуальные для молодых людей по содержанию, но и те, в которых предусмотрено непосредственное активное участие самих подростков.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Важным направлением профилактики наркомании является вовлечение родителей в процесс противодействия наркотизации молодого поколения, оказание помощи в вопросах профилактики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наркозависимости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информирование родителей о необходимости раннего выявления фактов немедицинского потребления наркотических средств и психотропных веществ детьми, подростками и молодежью.</w:t>
      </w:r>
    </w:p>
    <w:p w:rsidR="00242270" w:rsidRDefault="00242270" w:rsidP="0024227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Задача средств массовой информации — формирование имиджа непопулярности наркомании и наркомана.</w:t>
      </w:r>
    </w:p>
    <w:p w:rsidR="00242270" w:rsidRDefault="00242270" w:rsidP="00242270">
      <w:pPr>
        <w:pStyle w:val="voice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Здоровый образ жизни сегодня – это требование времени. Проблема формирования здорового образа жизни является одной из актуальных в библиотечном обслуживании населения, особенно молодежи. Быть здоровым стало модно и престижно. Работа библиотек Северского района в этом направлении предусматривает мероприятия, которые активно пропагандируют здоровый образ жизни, содействуют организации досуга молодежи, привлекают к чтению, знакомят с интересными людьми и их увлечениями.</w:t>
      </w:r>
    </w:p>
    <w:p w:rsidR="00242270" w:rsidRDefault="00242270" w:rsidP="00242270">
      <w:pPr>
        <w:pStyle w:val="voice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Современный подход в решении данной проблемы говорит о том, что наряду с активным просвещением в вопросах различных видов зависимостей, обучением безопасному для здоровья поведению должна идти пропаганда здорового образа жизни. Важно стимулировать интерес молодежи к здоровому образу жизни, демонстрировать подрастающему поколению как можно больше позитивных примеров, чтобы у молодых людей была возможность выбора не между здоровым или нездоровым образом жизни, а из большого количества разнообразных вариантов </w:t>
      </w:r>
      <w:r>
        <w:rPr>
          <w:color w:val="000000"/>
        </w:rPr>
        <w:lastRenderedPageBreak/>
        <w:t xml:space="preserve">здорового и созидающего поведения. В этой связи заметно возросла </w:t>
      </w:r>
      <w:proofErr w:type="spellStart"/>
      <w:r>
        <w:rPr>
          <w:color w:val="000000"/>
        </w:rPr>
        <w:t>востребованность</w:t>
      </w:r>
      <w:proofErr w:type="spellEnd"/>
      <w:r>
        <w:rPr>
          <w:color w:val="000000"/>
        </w:rPr>
        <w:t xml:space="preserve"> библиотек как центров пропаганды здорового образа жизни, профилактики асоциальных явлений - алкоголизма, курения, наркомании.</w:t>
      </w:r>
    </w:p>
    <w:p w:rsidR="00242270" w:rsidRDefault="00242270" w:rsidP="00242270">
      <w:pPr>
        <w:spacing w:after="0" w:line="240" w:lineRule="auto"/>
        <w:ind w:firstLine="284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4791075"/>
            <wp:effectExtent l="19050" t="0" r="9525" b="0"/>
            <wp:docPr id="1" name="Рисунок 1" descr="http://cbsr118.muzkult.ru/img/upload/3266/image_image_1272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bsr118.muzkult.ru/img/upload/3266/image_image_12729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70" w:rsidRDefault="00242270" w:rsidP="002422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ПАМЯТКА АНТИНАРКОТИЧЕСКОЙ НАПРАВЛЕННОСТИ ДЛЯ РОДИТЕЛЕЙ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Уважаемые родители!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Советы родителям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могут быть следующими: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Подросток поздно ложится спать, поздно встает утром с постели;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 больше времени вне дома;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чрезмерную говорливость, повышенную активность;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вялость, заторможенность, апатию;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Говорит несвязно, заговаривается;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Движения неуклюжие, порывистые;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Стал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скрытен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Часто агрессивен;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Потерял интерес к учебе, прежним занятиям и друзьям;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Увеличил денежные расходы или стал вытаскивать деньги или ценные вещи из дома;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 частые перепады в настроении. Несоответствие настроения ситуации: равнодушие в споре или агрессия по пустякам;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Совершает правонарушения;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Завел новых подозрительных друзей или старые друзья стали немного странными;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Наблюдаются изменения размеров зрачков: их увеличение или сужение независимо от освещения;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Появление в доме пузырьков, бутылочек, бумажных трубок, закопченных ложечек, капсул.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шприцов, сушеной травы, непонятных таблеток, порошков, маленьких картинок, напоминающих марки.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242270" w:rsidRDefault="00242270" w:rsidP="002422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Наркоман часто пытается убедить нас, причем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нередко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Несколько правил, позволяющих предотвратить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потребление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 вашим ребенком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Общайтесь друг с другом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Помните об этом, старайтесь быть инициатором откровенного, открытого общения со своим ребенком.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Выслушивайте друг друга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• быть внимательным к ребенку;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• выслушивать его точку зрения;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• уделять внимание взглядам и чувствам ребенка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Ставьте себя на его место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Проводите время вместе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Дружите с его друзьями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Очень часто ребенок впервые пробует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тношение к старшим, к своим обязанностям, к школе и так далее. Кроме того: в этом возрасте весьма велика тяга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рода экспериментам. Дети пробуют курить, пить. У многих в будущем это может стать привычкой.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6. Помните, что ваш ребенок уникален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7. Подавайте пример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 открывает дверь детям и для "запрещенных".</w:t>
      </w:r>
    </w:p>
    <w:p w:rsidR="00242270" w:rsidRDefault="00242270" w:rsidP="00242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Покажите ребенку, что вы его любите и заботитесь о нем. Предложите ему свою помощь, она нужна ему всегда!</w:t>
      </w:r>
    </w:p>
    <w:p w:rsidR="00242270" w:rsidRDefault="00242270" w:rsidP="0024227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E03C3" w:rsidRDefault="00FE03C3"/>
    <w:sectPr w:rsidR="00FE03C3" w:rsidSect="003170CC">
      <w:pgSz w:w="11906" w:h="16838"/>
      <w:pgMar w:top="567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1EC3"/>
    <w:multiLevelType w:val="multilevel"/>
    <w:tmpl w:val="C85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2270"/>
    <w:rsid w:val="00242270"/>
    <w:rsid w:val="003170CC"/>
    <w:rsid w:val="00622085"/>
    <w:rsid w:val="00A642C6"/>
    <w:rsid w:val="00B804DB"/>
    <w:rsid w:val="00CA1533"/>
    <w:rsid w:val="00E83C88"/>
    <w:rsid w:val="00EE49DB"/>
    <w:rsid w:val="00F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70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42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2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2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hab-centers.ru/dezomorfin/" TargetMode="External"/><Relationship Id="rId5" Type="http://schemas.openxmlformats.org/officeDocument/2006/relationships/hyperlink" Target="http://rehab-centers.ru/chto-takoe-narkomanij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2024-06-07T08:30:00Z</dcterms:created>
  <dcterms:modified xsi:type="dcterms:W3CDTF">2024-06-07T08:31:00Z</dcterms:modified>
</cp:coreProperties>
</file>